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8FC" w:rsidRPr="00D35665" w:rsidRDefault="00E258FC" w:rsidP="00E258FC">
      <w:pPr>
        <w:spacing w:after="100" w:afterAutospacing="1" w:line="440" w:lineRule="exact"/>
        <w:jc w:val="center"/>
        <w:rPr>
          <w:rFonts w:ascii="方正小标宋_GBK" w:eastAsia="方正小标宋_GBK" w:hint="eastAsia"/>
          <w:spacing w:val="-12"/>
          <w:sz w:val="32"/>
        </w:rPr>
      </w:pPr>
      <w:r w:rsidRPr="00D35665">
        <w:rPr>
          <w:rFonts w:ascii="方正小标宋_GBK" w:eastAsia="方正小标宋_GBK" w:hint="eastAsia"/>
          <w:noProof/>
          <w:spacing w:val="-12"/>
          <w:sz w:val="32"/>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0</wp:posOffset>
                </wp:positionV>
                <wp:extent cx="533400" cy="297180"/>
                <wp:effectExtent l="7620" t="0" r="1905" b="762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97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58FC" w:rsidRDefault="00E258FC" w:rsidP="00E258FC">
                            <w:pPr>
                              <w:rPr>
                                <w:rFonts w:ascii="仿宋_GB2312" w:eastAsia="仿宋_GB2312" w:hint="eastAsia"/>
                              </w:rPr>
                            </w:pPr>
                            <w:r>
                              <w:rPr>
                                <w:rFonts w:ascii="仿宋_GB2312" w:eastAsia="仿宋_GB2312" w:hint="eastAsia"/>
                              </w:rPr>
                              <w:t>附件：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5pt;margin-top:0;width:42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" stroked="f">
                <v:fill opacity="0"/>
                <v:textbox>
                  <w:txbxContent>
                    <w:p w:rsidR="00E258FC" w:rsidRDefault="00E258FC" w:rsidP="00E258FC">
                      <w:pPr>
                        <w:rPr>
                          <w:rFonts w:ascii="仿宋_GB2312" w:eastAsia="仿宋_GB2312" w:hint="eastAsia"/>
                        </w:rPr>
                      </w:pPr>
                      <w:r>
                        <w:rPr>
                          <w:rFonts w:ascii="仿宋_GB2312" w:eastAsia="仿宋_GB2312" w:hint="eastAsia"/>
                        </w:rPr>
                        <w:t>附件：</w:t>
                      </w:r>
                    </w:p>
                  </w:txbxContent>
                </v:textbox>
              </v:shape>
            </w:pict>
          </mc:Fallback>
        </mc:AlternateContent>
      </w:r>
      <w:r w:rsidRPr="00D35665">
        <w:rPr>
          <w:rFonts w:ascii="方正小标宋_GBK" w:eastAsia="方正小标宋_GBK" w:hint="eastAsia"/>
          <w:spacing w:val="-12"/>
          <w:sz w:val="32"/>
        </w:rPr>
        <w:t xml:space="preserve"> 第八届节能减排社会实践与科技竞赛奖作品名单</w:t>
      </w:r>
    </w:p>
    <w:tbl>
      <w:tblPr>
        <w:tblW w:w="9260" w:type="dxa"/>
        <w:jc w:val="center"/>
        <w:tblLook w:val="04A0" w:firstRow="1" w:lastRow="0" w:firstColumn="1" w:lastColumn="0" w:noHBand="0" w:noVBand="1"/>
      </w:tblPr>
      <w:tblGrid>
        <w:gridCol w:w="1446"/>
        <w:gridCol w:w="5445"/>
        <w:gridCol w:w="1237"/>
        <w:gridCol w:w="1121"/>
        <w:gridCol w:w="11"/>
      </w:tblGrid>
      <w:tr w:rsidR="00E258FC" w:rsidRPr="00D35665" w:rsidTr="00065670">
        <w:trPr>
          <w:trHeight w:val="285"/>
          <w:jc w:val="center"/>
        </w:trPr>
        <w:tc>
          <w:tcPr>
            <w:tcW w:w="9260" w:type="dxa"/>
            <w:gridSpan w:val="5"/>
            <w:tcBorders>
              <w:top w:val="nil"/>
              <w:left w:val="nil"/>
              <w:bottom w:val="single" w:sz="4" w:space="0" w:color="auto"/>
              <w:right w:val="nil"/>
            </w:tcBorders>
            <w:shd w:val="clear" w:color="auto" w:fill="auto"/>
            <w:noWrap/>
            <w:vAlign w:val="center"/>
            <w:hideMark/>
          </w:tcPr>
          <w:p w:rsidR="00E258FC" w:rsidRPr="00D35665" w:rsidRDefault="00E258FC" w:rsidP="00065670">
            <w:pPr>
              <w:widowControl/>
              <w:jc w:val="center"/>
              <w:rPr>
                <w:rFonts w:ascii="宋体" w:hAnsi="宋体" w:cs="宋体"/>
                <w:kern w:val="0"/>
                <w:sz w:val="24"/>
              </w:rPr>
            </w:pPr>
            <w:r w:rsidRPr="00D35665">
              <w:rPr>
                <w:rFonts w:ascii="宋体" w:hAnsi="宋体" w:cs="宋体" w:hint="eastAsia"/>
                <w:kern w:val="0"/>
                <w:sz w:val="24"/>
              </w:rPr>
              <w:t>I科技类作品</w:t>
            </w:r>
          </w:p>
        </w:tc>
      </w:tr>
      <w:tr w:rsidR="00E258FC" w:rsidRPr="00D35665" w:rsidTr="00065670">
        <w:trPr>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8FC" w:rsidRPr="00D35665" w:rsidRDefault="00E258FC" w:rsidP="00065670">
            <w:pPr>
              <w:widowControl/>
              <w:jc w:val="center"/>
              <w:rPr>
                <w:rFonts w:ascii="华文仿宋" w:eastAsia="华文仿宋" w:hAnsi="华文仿宋" w:cs="宋体"/>
                <w:b/>
                <w:bCs/>
                <w:kern w:val="0"/>
                <w:szCs w:val="21"/>
              </w:rPr>
            </w:pPr>
            <w:r w:rsidRPr="00D35665">
              <w:rPr>
                <w:rFonts w:ascii="华文仿宋" w:eastAsia="华文仿宋" w:hAnsi="华文仿宋" w:cs="宋体" w:hint="eastAsia"/>
                <w:b/>
                <w:bCs/>
                <w:kern w:val="0"/>
                <w:szCs w:val="21"/>
              </w:rPr>
              <w:t>学院</w:t>
            </w:r>
          </w:p>
        </w:tc>
        <w:tc>
          <w:tcPr>
            <w:tcW w:w="5445" w:type="dxa"/>
            <w:tcBorders>
              <w:top w:val="single" w:sz="4" w:space="0" w:color="auto"/>
              <w:left w:val="nil"/>
              <w:bottom w:val="single" w:sz="4" w:space="0" w:color="auto"/>
              <w:right w:val="single" w:sz="4" w:space="0" w:color="auto"/>
            </w:tcBorders>
            <w:shd w:val="clear" w:color="auto" w:fill="auto"/>
            <w:noWrap/>
            <w:vAlign w:val="center"/>
            <w:hideMark/>
          </w:tcPr>
          <w:p w:rsidR="00E258FC" w:rsidRPr="00D35665" w:rsidRDefault="00E258FC" w:rsidP="00065670">
            <w:pPr>
              <w:widowControl/>
              <w:ind w:leftChars="-46" w:left="-97" w:rightChars="-50" w:right="-105"/>
              <w:jc w:val="center"/>
              <w:rPr>
                <w:rFonts w:ascii="华文仿宋" w:eastAsia="华文仿宋" w:hAnsi="华文仿宋" w:cs="宋体"/>
                <w:b/>
                <w:bCs/>
                <w:kern w:val="0"/>
                <w:szCs w:val="21"/>
              </w:rPr>
            </w:pPr>
            <w:r w:rsidRPr="00D35665">
              <w:rPr>
                <w:rFonts w:ascii="华文仿宋" w:eastAsia="华文仿宋" w:hAnsi="华文仿宋" w:cs="宋体" w:hint="eastAsia"/>
                <w:b/>
                <w:bCs/>
                <w:kern w:val="0"/>
                <w:szCs w:val="21"/>
              </w:rPr>
              <w:t>作品名称</w:t>
            </w:r>
          </w:p>
        </w:tc>
        <w:tc>
          <w:tcPr>
            <w:tcW w:w="1237" w:type="dxa"/>
            <w:tcBorders>
              <w:top w:val="single" w:sz="4" w:space="0" w:color="auto"/>
              <w:left w:val="nil"/>
              <w:bottom w:val="single" w:sz="4" w:space="0" w:color="auto"/>
              <w:right w:val="single" w:sz="4" w:space="0" w:color="auto"/>
            </w:tcBorders>
            <w:shd w:val="clear" w:color="auto" w:fill="auto"/>
            <w:noWrap/>
            <w:vAlign w:val="center"/>
            <w:hideMark/>
          </w:tcPr>
          <w:p w:rsidR="00E258FC" w:rsidRPr="00D35665" w:rsidRDefault="00E258FC" w:rsidP="00065670">
            <w:pPr>
              <w:widowControl/>
              <w:jc w:val="center"/>
              <w:rPr>
                <w:rFonts w:ascii="华文仿宋" w:eastAsia="华文仿宋" w:hAnsi="华文仿宋" w:cs="宋体"/>
                <w:b/>
                <w:bCs/>
                <w:kern w:val="0"/>
                <w:szCs w:val="21"/>
              </w:rPr>
            </w:pPr>
            <w:r w:rsidRPr="00D35665">
              <w:rPr>
                <w:rFonts w:ascii="华文仿宋" w:eastAsia="华文仿宋" w:hAnsi="华文仿宋" w:cs="宋体" w:hint="eastAsia"/>
                <w:b/>
                <w:bCs/>
                <w:kern w:val="0"/>
                <w:szCs w:val="21"/>
              </w:rPr>
              <w:t>队长姓名</w:t>
            </w:r>
          </w:p>
        </w:tc>
        <w:tc>
          <w:tcPr>
            <w:tcW w:w="1132" w:type="dxa"/>
            <w:gridSpan w:val="2"/>
            <w:tcBorders>
              <w:top w:val="single" w:sz="4" w:space="0" w:color="auto"/>
              <w:left w:val="nil"/>
              <w:bottom w:val="single" w:sz="4" w:space="0" w:color="auto"/>
              <w:right w:val="single" w:sz="4" w:space="0" w:color="auto"/>
            </w:tcBorders>
            <w:shd w:val="clear" w:color="auto" w:fill="auto"/>
            <w:noWrap/>
            <w:vAlign w:val="center"/>
            <w:hideMark/>
          </w:tcPr>
          <w:p w:rsidR="00E258FC" w:rsidRPr="00D35665" w:rsidRDefault="00E258FC" w:rsidP="00065670">
            <w:pPr>
              <w:widowControl/>
              <w:jc w:val="center"/>
              <w:rPr>
                <w:rFonts w:ascii="华文仿宋" w:eastAsia="华文仿宋" w:hAnsi="华文仿宋" w:cs="宋体"/>
                <w:b/>
                <w:bCs/>
                <w:kern w:val="0"/>
                <w:szCs w:val="21"/>
              </w:rPr>
            </w:pPr>
            <w:r w:rsidRPr="00D35665">
              <w:rPr>
                <w:rFonts w:ascii="华文仿宋" w:eastAsia="华文仿宋" w:hAnsi="华文仿宋" w:cs="宋体" w:hint="eastAsia"/>
                <w:b/>
                <w:bCs/>
                <w:kern w:val="0"/>
                <w:szCs w:val="21"/>
              </w:rPr>
              <w:t>奖项</w:t>
            </w:r>
          </w:p>
        </w:tc>
      </w:tr>
      <w:tr w:rsidR="00E258FC" w:rsidRPr="00D35665" w:rsidTr="00065670">
        <w:trPr>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流体中心</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双螺杆高压余能回收液力透平</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刘思晗</w:t>
            </w:r>
          </w:p>
        </w:tc>
        <w:tc>
          <w:tcPr>
            <w:tcW w:w="1132" w:type="dxa"/>
            <w:gridSpan w:val="2"/>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一等奖</w:t>
            </w:r>
          </w:p>
        </w:tc>
      </w:tr>
      <w:tr w:rsidR="00E258FC" w:rsidRPr="00D35665" w:rsidTr="00065670">
        <w:trPr>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流体中心</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一种基于物联网技术的离心泵—电机智能管理系统</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郭义航</w:t>
            </w:r>
          </w:p>
        </w:tc>
        <w:tc>
          <w:tcPr>
            <w:tcW w:w="1132" w:type="dxa"/>
            <w:gridSpan w:val="2"/>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一等奖</w:t>
            </w:r>
          </w:p>
        </w:tc>
      </w:tr>
      <w:tr w:rsidR="00E258FC" w:rsidRPr="00D35665" w:rsidTr="00065670">
        <w:trPr>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能动学院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一种低能耗屋顶雾霾颗粒捕集固化装置</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王彩云</w:t>
            </w:r>
          </w:p>
        </w:tc>
        <w:tc>
          <w:tcPr>
            <w:tcW w:w="1132" w:type="dxa"/>
            <w:gridSpan w:val="2"/>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一等奖</w:t>
            </w:r>
          </w:p>
        </w:tc>
      </w:tr>
      <w:tr w:rsidR="00E258FC" w:rsidRPr="00D35665" w:rsidTr="00065670">
        <w:trPr>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能动学院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燃脂发电动感单车设计说明书</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刘博</w:t>
            </w:r>
          </w:p>
        </w:tc>
        <w:tc>
          <w:tcPr>
            <w:tcW w:w="1132" w:type="dxa"/>
            <w:gridSpan w:val="2"/>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一等奖</w:t>
            </w:r>
          </w:p>
        </w:tc>
      </w:tr>
      <w:tr w:rsidR="00E258FC" w:rsidRPr="00D35665" w:rsidTr="00065670">
        <w:trPr>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能动学院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 xml:space="preserve"> 实现高负荷CPU强化散热功能的纳米喷雾装置</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谭小强</w:t>
            </w:r>
          </w:p>
        </w:tc>
        <w:tc>
          <w:tcPr>
            <w:tcW w:w="1132" w:type="dxa"/>
            <w:gridSpan w:val="2"/>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一等奖</w:t>
            </w:r>
          </w:p>
        </w:tc>
      </w:tr>
      <w:tr w:rsidR="00E258FC" w:rsidRPr="00D35665" w:rsidTr="00065670">
        <w:trPr>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能动学院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自来水厂用泵变频节能系统设计</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毛文雨</w:t>
            </w:r>
          </w:p>
        </w:tc>
        <w:tc>
          <w:tcPr>
            <w:tcW w:w="1132" w:type="dxa"/>
            <w:gridSpan w:val="2"/>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一等奖</w:t>
            </w:r>
          </w:p>
        </w:tc>
      </w:tr>
      <w:tr w:rsidR="00E258FC" w:rsidRPr="00D35665" w:rsidTr="00065670">
        <w:trPr>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能动学院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高效垂直轴螺旋形风力叶轮及多叶轮布置方案</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潘宸</w:t>
            </w:r>
          </w:p>
        </w:tc>
        <w:tc>
          <w:tcPr>
            <w:tcW w:w="1132" w:type="dxa"/>
            <w:gridSpan w:val="2"/>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一等奖</w:t>
            </w:r>
          </w:p>
        </w:tc>
      </w:tr>
      <w:tr w:rsidR="00E258FC" w:rsidRPr="00D35665" w:rsidTr="00065670">
        <w:trPr>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能动学院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 xml:space="preserve">一种基于超声波发生装置的尾气利用技术 </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房明成</w:t>
            </w:r>
          </w:p>
        </w:tc>
        <w:tc>
          <w:tcPr>
            <w:tcW w:w="1132" w:type="dxa"/>
            <w:gridSpan w:val="2"/>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一等奖</w:t>
            </w:r>
          </w:p>
        </w:tc>
      </w:tr>
      <w:tr w:rsidR="00E258FC" w:rsidRPr="00D35665" w:rsidTr="00065670">
        <w:trPr>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能动学院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 xml:space="preserve">轻小型喷灌机组设计优化  </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朱慧君</w:t>
            </w:r>
          </w:p>
        </w:tc>
        <w:tc>
          <w:tcPr>
            <w:tcW w:w="1132" w:type="dxa"/>
            <w:gridSpan w:val="2"/>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一等奖</w:t>
            </w:r>
          </w:p>
        </w:tc>
      </w:tr>
      <w:tr w:rsidR="00E258FC" w:rsidRPr="00D35665" w:rsidTr="00065670">
        <w:trPr>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汽车学院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流体式惯性蓄能器装置</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刘昌宁</w:t>
            </w:r>
          </w:p>
        </w:tc>
        <w:tc>
          <w:tcPr>
            <w:tcW w:w="1132" w:type="dxa"/>
            <w:gridSpan w:val="2"/>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一等奖</w:t>
            </w:r>
          </w:p>
        </w:tc>
      </w:tr>
      <w:tr w:rsidR="00E258FC" w:rsidRPr="00D35665" w:rsidTr="00065670">
        <w:trPr>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汽车学院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满足京6标准的轿车车载汽油回收装置</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邓晓析</w:t>
            </w:r>
          </w:p>
        </w:tc>
        <w:tc>
          <w:tcPr>
            <w:tcW w:w="1132" w:type="dxa"/>
            <w:gridSpan w:val="2"/>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一等奖</w:t>
            </w:r>
          </w:p>
        </w:tc>
      </w:tr>
      <w:tr w:rsidR="00E258FC" w:rsidRPr="00D35665" w:rsidTr="00065670">
        <w:trPr>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土力学院</w:t>
            </w:r>
          </w:p>
        </w:tc>
        <w:tc>
          <w:tcPr>
            <w:tcW w:w="5445" w:type="dxa"/>
            <w:tcBorders>
              <w:top w:val="single" w:sz="4" w:space="0" w:color="auto"/>
              <w:left w:val="nil"/>
              <w:bottom w:val="single" w:sz="4" w:space="0" w:color="auto"/>
              <w:right w:val="single" w:sz="4" w:space="0" w:color="auto"/>
            </w:tcBorders>
            <w:shd w:val="clear" w:color="000000" w:fill="FFFFFF"/>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居民小区雨水综合利用系统</w:t>
            </w:r>
          </w:p>
        </w:tc>
        <w:tc>
          <w:tcPr>
            <w:tcW w:w="1237" w:type="dxa"/>
            <w:tcBorders>
              <w:top w:val="single" w:sz="4" w:space="0" w:color="auto"/>
              <w:left w:val="nil"/>
              <w:bottom w:val="single" w:sz="4" w:space="0" w:color="auto"/>
              <w:right w:val="single" w:sz="4" w:space="0" w:color="auto"/>
            </w:tcBorders>
            <w:shd w:val="clear" w:color="000000" w:fill="FFFFFF"/>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石常恒</w:t>
            </w:r>
          </w:p>
        </w:tc>
        <w:tc>
          <w:tcPr>
            <w:tcW w:w="1132" w:type="dxa"/>
            <w:gridSpan w:val="2"/>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一等奖</w:t>
            </w:r>
          </w:p>
        </w:tc>
      </w:tr>
      <w:tr w:rsidR="00E258FC" w:rsidRPr="00D35665" w:rsidTr="00065670">
        <w:trPr>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食品学院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地沟油“华丽转身”从餐桌走向加油站</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袁璐</w:t>
            </w:r>
          </w:p>
        </w:tc>
        <w:tc>
          <w:tcPr>
            <w:tcW w:w="1132" w:type="dxa"/>
            <w:gridSpan w:val="2"/>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一等奖</w:t>
            </w:r>
          </w:p>
        </w:tc>
      </w:tr>
      <w:tr w:rsidR="00E258FC" w:rsidRPr="00D35665" w:rsidTr="00065670">
        <w:trPr>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电气学院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智能秸秆处理器</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唐卫微</w:t>
            </w:r>
          </w:p>
        </w:tc>
        <w:tc>
          <w:tcPr>
            <w:tcW w:w="1132" w:type="dxa"/>
            <w:gridSpan w:val="2"/>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二等奖</w:t>
            </w:r>
          </w:p>
        </w:tc>
      </w:tr>
      <w:tr w:rsidR="00E258FC" w:rsidRPr="00D35665" w:rsidTr="00065670">
        <w:trPr>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电气学院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移动可拼装桌椅</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冯智顺</w:t>
            </w:r>
          </w:p>
        </w:tc>
        <w:tc>
          <w:tcPr>
            <w:tcW w:w="1132" w:type="dxa"/>
            <w:gridSpan w:val="2"/>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二等奖</w:t>
            </w:r>
          </w:p>
        </w:tc>
      </w:tr>
      <w:tr w:rsidR="00E258FC" w:rsidRPr="00D35665" w:rsidTr="00065670">
        <w:trPr>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电气学院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基于电动汽车的双定子永磁游标电机设计</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陈金维</w:t>
            </w:r>
          </w:p>
        </w:tc>
        <w:tc>
          <w:tcPr>
            <w:tcW w:w="1132" w:type="dxa"/>
            <w:gridSpan w:val="2"/>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二等奖</w:t>
            </w:r>
          </w:p>
        </w:tc>
      </w:tr>
      <w:tr w:rsidR="00E258FC" w:rsidRPr="00D35665" w:rsidTr="00065670">
        <w:trPr>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电气学院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追踪太阳能发电</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王亚琦</w:t>
            </w:r>
          </w:p>
        </w:tc>
        <w:tc>
          <w:tcPr>
            <w:tcW w:w="1132" w:type="dxa"/>
            <w:gridSpan w:val="2"/>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二等奖</w:t>
            </w:r>
          </w:p>
        </w:tc>
      </w:tr>
      <w:tr w:rsidR="00E258FC" w:rsidRPr="00D35665" w:rsidTr="00065670">
        <w:trPr>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化学化工</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P25光分解水制氢系统</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陈必义</w:t>
            </w:r>
          </w:p>
        </w:tc>
        <w:tc>
          <w:tcPr>
            <w:tcW w:w="1132" w:type="dxa"/>
            <w:gridSpan w:val="2"/>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二等奖</w:t>
            </w:r>
          </w:p>
        </w:tc>
      </w:tr>
      <w:tr w:rsidR="00E258FC" w:rsidRPr="00D35665" w:rsidTr="00065670">
        <w:trPr>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环安学院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 xml:space="preserve">光伏太阳能仿生水草水体净化系统 </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许志至</w:t>
            </w:r>
          </w:p>
        </w:tc>
        <w:tc>
          <w:tcPr>
            <w:tcW w:w="1132" w:type="dxa"/>
            <w:gridSpan w:val="2"/>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二等奖</w:t>
            </w:r>
          </w:p>
        </w:tc>
      </w:tr>
      <w:tr w:rsidR="00E258FC" w:rsidRPr="00D35665" w:rsidTr="00065670">
        <w:trPr>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环安学院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能源自给型污水处理系统开发与效能研究</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杜甫义</w:t>
            </w:r>
          </w:p>
        </w:tc>
        <w:tc>
          <w:tcPr>
            <w:tcW w:w="1132" w:type="dxa"/>
            <w:gridSpan w:val="2"/>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二等奖</w:t>
            </w:r>
          </w:p>
        </w:tc>
      </w:tr>
      <w:tr w:rsidR="00E258FC" w:rsidRPr="00D35665" w:rsidTr="00065670">
        <w:trPr>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机械学院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低能耗离合器设计</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吴殿成</w:t>
            </w:r>
          </w:p>
        </w:tc>
        <w:tc>
          <w:tcPr>
            <w:tcW w:w="1132" w:type="dxa"/>
            <w:gridSpan w:val="2"/>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二等奖</w:t>
            </w:r>
          </w:p>
        </w:tc>
      </w:tr>
      <w:tr w:rsidR="00E258FC" w:rsidRPr="00D35665" w:rsidTr="00065670">
        <w:trPr>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机械学院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节能减排型发动机关键零部件表面激光微织构装置</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邹国文</w:t>
            </w:r>
          </w:p>
        </w:tc>
        <w:tc>
          <w:tcPr>
            <w:tcW w:w="1132" w:type="dxa"/>
            <w:gridSpan w:val="2"/>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二等奖</w:t>
            </w:r>
          </w:p>
        </w:tc>
      </w:tr>
      <w:tr w:rsidR="00E258FC" w:rsidRPr="00D35665" w:rsidTr="00065670">
        <w:trPr>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流体中心</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冷却塔水能回收技术研究</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王逸云</w:t>
            </w:r>
          </w:p>
        </w:tc>
        <w:tc>
          <w:tcPr>
            <w:tcW w:w="1132" w:type="dxa"/>
            <w:gridSpan w:val="2"/>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二等奖</w:t>
            </w:r>
          </w:p>
        </w:tc>
      </w:tr>
      <w:tr w:rsidR="00E258FC" w:rsidRPr="00D35665" w:rsidTr="00065670">
        <w:trPr>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流体中心</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基于异形喷嘴的低压节能喷头关键技术研究</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周小引</w:t>
            </w:r>
          </w:p>
        </w:tc>
        <w:tc>
          <w:tcPr>
            <w:tcW w:w="1132" w:type="dxa"/>
            <w:gridSpan w:val="2"/>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二等奖</w:t>
            </w:r>
          </w:p>
        </w:tc>
      </w:tr>
      <w:tr w:rsidR="00E258FC" w:rsidRPr="00D35665" w:rsidTr="00065670">
        <w:trPr>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流体中心</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新型智能一体化泵站</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耿琳琳</w:t>
            </w:r>
          </w:p>
        </w:tc>
        <w:tc>
          <w:tcPr>
            <w:tcW w:w="1132" w:type="dxa"/>
            <w:gridSpan w:val="2"/>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二等奖</w:t>
            </w:r>
          </w:p>
        </w:tc>
      </w:tr>
      <w:tr w:rsidR="00E258FC" w:rsidRPr="00D35665" w:rsidTr="00065670">
        <w:trPr>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流体中心</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基于多目标优化的农业高效无过载低比转数离心泵设计研究</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顾延东</w:t>
            </w:r>
          </w:p>
        </w:tc>
        <w:tc>
          <w:tcPr>
            <w:tcW w:w="1132" w:type="dxa"/>
            <w:gridSpan w:val="2"/>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二等奖</w:t>
            </w:r>
          </w:p>
        </w:tc>
      </w:tr>
      <w:tr w:rsidR="00E258FC" w:rsidRPr="00D35665" w:rsidTr="00065670">
        <w:trPr>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能动学院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一种新型高效节水控温装置</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马昆煜</w:t>
            </w:r>
          </w:p>
        </w:tc>
        <w:tc>
          <w:tcPr>
            <w:tcW w:w="1132" w:type="dxa"/>
            <w:gridSpan w:val="2"/>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二等奖</w:t>
            </w:r>
          </w:p>
        </w:tc>
      </w:tr>
      <w:tr w:rsidR="00E258FC" w:rsidRPr="00D35665" w:rsidTr="00065670">
        <w:trPr>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能动学院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超高压切割系统高效喷嘴设计</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龚辰</w:t>
            </w:r>
          </w:p>
        </w:tc>
        <w:tc>
          <w:tcPr>
            <w:tcW w:w="1132" w:type="dxa"/>
            <w:gridSpan w:val="2"/>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二等奖</w:t>
            </w:r>
          </w:p>
        </w:tc>
      </w:tr>
      <w:tr w:rsidR="00E258FC" w:rsidRPr="00D35665" w:rsidTr="00065670">
        <w:trPr>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能动学院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一种改善柴油雾化效果的喷嘴结构</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金煜</w:t>
            </w:r>
          </w:p>
        </w:tc>
        <w:tc>
          <w:tcPr>
            <w:tcW w:w="1132" w:type="dxa"/>
            <w:gridSpan w:val="2"/>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二等奖</w:t>
            </w:r>
          </w:p>
        </w:tc>
      </w:tr>
      <w:tr w:rsidR="00E258FC" w:rsidRPr="00D35665" w:rsidTr="00065670">
        <w:trPr>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能动学院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一种尾气利用装置</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韩丹</w:t>
            </w:r>
          </w:p>
        </w:tc>
        <w:tc>
          <w:tcPr>
            <w:tcW w:w="1132" w:type="dxa"/>
            <w:gridSpan w:val="2"/>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二等奖</w:t>
            </w:r>
          </w:p>
        </w:tc>
      </w:tr>
      <w:tr w:rsidR="00E258FC" w:rsidRPr="00D35665" w:rsidTr="00065670">
        <w:trPr>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能动学院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随“芯”所欲暖手杯</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王浩</w:t>
            </w:r>
          </w:p>
        </w:tc>
        <w:tc>
          <w:tcPr>
            <w:tcW w:w="1132" w:type="dxa"/>
            <w:gridSpan w:val="2"/>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二等奖</w:t>
            </w:r>
          </w:p>
        </w:tc>
      </w:tr>
      <w:tr w:rsidR="00E258FC" w:rsidRPr="00D35665" w:rsidTr="00065670">
        <w:trPr>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能动学院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太阳能回收及静电吸附PM2.5装置</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张冰彦</w:t>
            </w:r>
          </w:p>
        </w:tc>
        <w:tc>
          <w:tcPr>
            <w:tcW w:w="1132" w:type="dxa"/>
            <w:gridSpan w:val="2"/>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二等奖</w:t>
            </w:r>
          </w:p>
        </w:tc>
      </w:tr>
      <w:tr w:rsidR="00E258FC" w:rsidRPr="00D35665" w:rsidTr="00065670">
        <w:trPr>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能动学院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采用太阳能辅助制备沼气和转子发动机发电技术的分布式能源供给系统</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胡翔</w:t>
            </w:r>
          </w:p>
        </w:tc>
        <w:tc>
          <w:tcPr>
            <w:tcW w:w="1132" w:type="dxa"/>
            <w:gridSpan w:val="2"/>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二等奖</w:t>
            </w:r>
          </w:p>
        </w:tc>
      </w:tr>
      <w:tr w:rsidR="00E258FC" w:rsidRPr="00D35665" w:rsidTr="00065670">
        <w:trPr>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能动学院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基于混动车辆的风阻辅助减速及风力充电系统设计</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孙申鑫</w:t>
            </w:r>
          </w:p>
        </w:tc>
        <w:tc>
          <w:tcPr>
            <w:tcW w:w="1132" w:type="dxa"/>
            <w:gridSpan w:val="2"/>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二等奖</w:t>
            </w:r>
          </w:p>
        </w:tc>
      </w:tr>
      <w:tr w:rsidR="00E258FC" w:rsidRPr="00D35665" w:rsidTr="00065670">
        <w:trPr>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能动学院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一种新型的高效水力空化装置</w:t>
            </w:r>
          </w:p>
        </w:tc>
        <w:tc>
          <w:tcPr>
            <w:tcW w:w="1237" w:type="dxa"/>
            <w:tcBorders>
              <w:top w:val="single" w:sz="4" w:space="0" w:color="auto"/>
              <w:left w:val="nil"/>
              <w:bottom w:val="single" w:sz="4" w:space="0" w:color="auto"/>
              <w:right w:val="single" w:sz="4" w:space="0" w:color="auto"/>
            </w:tcBorders>
            <w:shd w:val="clear" w:color="000000" w:fill="FFFFFF"/>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禹莉莉</w:t>
            </w:r>
          </w:p>
        </w:tc>
        <w:tc>
          <w:tcPr>
            <w:tcW w:w="1132" w:type="dxa"/>
            <w:gridSpan w:val="2"/>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二等奖</w:t>
            </w:r>
          </w:p>
        </w:tc>
      </w:tr>
      <w:tr w:rsidR="00E258FC" w:rsidRPr="00D35665" w:rsidTr="00065670">
        <w:trPr>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能动学院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乳液设备中能有效节能的一种双端面机械密封的研究</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孙冬冬</w:t>
            </w:r>
          </w:p>
        </w:tc>
        <w:tc>
          <w:tcPr>
            <w:tcW w:w="1132" w:type="dxa"/>
            <w:gridSpan w:val="2"/>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二等奖</w:t>
            </w:r>
          </w:p>
        </w:tc>
      </w:tr>
      <w:tr w:rsidR="00E258FC" w:rsidRPr="00D35665" w:rsidTr="00065670">
        <w:trPr>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能动学院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抛光粉尘的治理技术研究及装置研发</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孙嘉晨</w:t>
            </w:r>
          </w:p>
        </w:tc>
        <w:tc>
          <w:tcPr>
            <w:tcW w:w="1132" w:type="dxa"/>
            <w:gridSpan w:val="2"/>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二等奖</w:t>
            </w:r>
          </w:p>
        </w:tc>
      </w:tr>
      <w:tr w:rsidR="00E258FC" w:rsidRPr="00D35665" w:rsidTr="00065670">
        <w:trPr>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lastRenderedPageBreak/>
              <w:t>能动学院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海藻热解制气直燃利用循环装置的设计</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徐贵生</w:t>
            </w:r>
          </w:p>
        </w:tc>
        <w:tc>
          <w:tcPr>
            <w:tcW w:w="1132" w:type="dxa"/>
            <w:gridSpan w:val="2"/>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二等奖</w:t>
            </w:r>
          </w:p>
        </w:tc>
      </w:tr>
      <w:tr w:rsidR="00E258FC" w:rsidRPr="00D35665" w:rsidTr="00065670">
        <w:trPr>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能动学院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基于污水源热泵的大型集中洗浴废水余热利用</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韩晓敏</w:t>
            </w:r>
          </w:p>
        </w:tc>
        <w:tc>
          <w:tcPr>
            <w:tcW w:w="1132" w:type="dxa"/>
            <w:gridSpan w:val="2"/>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二等奖</w:t>
            </w:r>
          </w:p>
        </w:tc>
      </w:tr>
      <w:tr w:rsidR="00E258FC" w:rsidRPr="00D35665" w:rsidTr="00065670">
        <w:trPr>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汽车学院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汽车起步防熄火装置</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张涛</w:t>
            </w:r>
          </w:p>
        </w:tc>
        <w:tc>
          <w:tcPr>
            <w:tcW w:w="1132" w:type="dxa"/>
            <w:gridSpan w:val="2"/>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二等奖</w:t>
            </w:r>
          </w:p>
        </w:tc>
      </w:tr>
      <w:tr w:rsidR="00E258FC" w:rsidRPr="00D35665" w:rsidTr="00065670">
        <w:trPr>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汽车学院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混合电磁馈能悬架</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丁仁凯</w:t>
            </w:r>
          </w:p>
        </w:tc>
        <w:tc>
          <w:tcPr>
            <w:tcW w:w="1132" w:type="dxa"/>
            <w:gridSpan w:val="2"/>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二等奖</w:t>
            </w:r>
          </w:p>
        </w:tc>
      </w:tr>
      <w:tr w:rsidR="00E258FC" w:rsidRPr="00D35665" w:rsidTr="00065670">
        <w:trPr>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汽车学院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汽车节能减排因素调研及其改进</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林子晏</w:t>
            </w:r>
          </w:p>
        </w:tc>
        <w:tc>
          <w:tcPr>
            <w:tcW w:w="1132" w:type="dxa"/>
            <w:gridSpan w:val="2"/>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二等奖</w:t>
            </w:r>
          </w:p>
        </w:tc>
      </w:tr>
      <w:tr w:rsidR="00E258FC" w:rsidRPr="00D35665" w:rsidTr="00065670">
        <w:trPr>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汽车学院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驼峰式减速带能量回收装置</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谢达</w:t>
            </w:r>
          </w:p>
        </w:tc>
        <w:tc>
          <w:tcPr>
            <w:tcW w:w="1132" w:type="dxa"/>
            <w:gridSpan w:val="2"/>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二等奖</w:t>
            </w:r>
          </w:p>
        </w:tc>
      </w:tr>
      <w:tr w:rsidR="00E258FC" w:rsidRPr="00D35665" w:rsidTr="00065670">
        <w:trPr>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土力学院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净筑小屋</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潘俊烨</w:t>
            </w:r>
          </w:p>
        </w:tc>
        <w:tc>
          <w:tcPr>
            <w:tcW w:w="1132" w:type="dxa"/>
            <w:gridSpan w:val="2"/>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二等奖</w:t>
            </w:r>
          </w:p>
        </w:tc>
      </w:tr>
      <w:tr w:rsidR="00E258FC" w:rsidRPr="00D35665" w:rsidTr="00065670">
        <w:trPr>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土力学院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基于太阳能的地下自然采光节能通道</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李剑</w:t>
            </w:r>
          </w:p>
        </w:tc>
        <w:tc>
          <w:tcPr>
            <w:tcW w:w="1132" w:type="dxa"/>
            <w:gridSpan w:val="2"/>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二等奖</w:t>
            </w:r>
          </w:p>
        </w:tc>
      </w:tr>
      <w:tr w:rsidR="00E258FC" w:rsidRPr="00D35665" w:rsidTr="00065670">
        <w:trPr>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艺术学院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盆栽植物节水装置</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郑雷</w:t>
            </w:r>
          </w:p>
        </w:tc>
        <w:tc>
          <w:tcPr>
            <w:tcW w:w="1132" w:type="dxa"/>
            <w:gridSpan w:val="2"/>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二等奖</w:t>
            </w:r>
          </w:p>
        </w:tc>
      </w:tr>
      <w:tr w:rsidR="00E258FC" w:rsidRPr="00D35665" w:rsidTr="00065670">
        <w:trPr>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艺术学院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湖面藻类智能清理器</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季艺</w:t>
            </w:r>
          </w:p>
        </w:tc>
        <w:tc>
          <w:tcPr>
            <w:tcW w:w="1132" w:type="dxa"/>
            <w:gridSpan w:val="2"/>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二等奖</w:t>
            </w:r>
          </w:p>
        </w:tc>
      </w:tr>
      <w:tr w:rsidR="00E258FC" w:rsidRPr="00D35665" w:rsidTr="00065670">
        <w:trPr>
          <w:gridAfter w:val="1"/>
          <w:wAfter w:w="11" w:type="dxa"/>
          <w:trHeight w:val="285"/>
          <w:jc w:val="center"/>
        </w:trPr>
        <w:tc>
          <w:tcPr>
            <w:tcW w:w="9249" w:type="dxa"/>
            <w:gridSpan w:val="4"/>
            <w:tcBorders>
              <w:top w:val="nil"/>
              <w:left w:val="nil"/>
              <w:bottom w:val="single" w:sz="4" w:space="0" w:color="auto"/>
              <w:right w:val="nil"/>
            </w:tcBorders>
            <w:shd w:val="clear" w:color="auto" w:fill="auto"/>
            <w:noWrap/>
            <w:vAlign w:val="center"/>
            <w:hideMark/>
          </w:tcPr>
          <w:p w:rsidR="00E258FC" w:rsidRPr="00D35665" w:rsidRDefault="00E258FC" w:rsidP="00065670">
            <w:pPr>
              <w:widowControl/>
              <w:ind w:leftChars="-46" w:left="-97" w:rightChars="-50" w:right="-105"/>
              <w:jc w:val="center"/>
              <w:rPr>
                <w:rFonts w:ascii="华文仿宋" w:eastAsia="华文仿宋" w:hAnsi="华文仿宋" w:cs="宋体"/>
                <w:kern w:val="0"/>
                <w:szCs w:val="21"/>
              </w:rPr>
            </w:pPr>
            <w:r w:rsidRPr="00D35665">
              <w:rPr>
                <w:rFonts w:ascii="华文仿宋" w:eastAsia="华文仿宋" w:hAnsi="华文仿宋" w:cs="宋体" w:hint="eastAsia"/>
                <w:kern w:val="0"/>
                <w:szCs w:val="21"/>
              </w:rPr>
              <w:t>II调查类作品</w:t>
            </w:r>
          </w:p>
        </w:tc>
      </w:tr>
      <w:tr w:rsidR="00E258FC" w:rsidRPr="00D35665" w:rsidTr="00065670">
        <w:trPr>
          <w:gridAfter w:val="1"/>
          <w:wAfter w:w="11" w:type="dxa"/>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8FC" w:rsidRPr="00D35665" w:rsidRDefault="00E258FC" w:rsidP="00065670">
            <w:pPr>
              <w:widowControl/>
              <w:jc w:val="center"/>
              <w:rPr>
                <w:rFonts w:ascii="华文仿宋" w:eastAsia="华文仿宋" w:hAnsi="华文仿宋" w:cs="宋体"/>
                <w:b/>
                <w:bCs/>
                <w:kern w:val="0"/>
                <w:szCs w:val="21"/>
              </w:rPr>
            </w:pPr>
            <w:r w:rsidRPr="00D35665">
              <w:rPr>
                <w:rFonts w:ascii="华文仿宋" w:eastAsia="华文仿宋" w:hAnsi="华文仿宋" w:cs="宋体" w:hint="eastAsia"/>
                <w:b/>
                <w:bCs/>
                <w:kern w:val="0"/>
                <w:szCs w:val="21"/>
              </w:rPr>
              <w:t>学院</w:t>
            </w:r>
          </w:p>
        </w:tc>
        <w:tc>
          <w:tcPr>
            <w:tcW w:w="5445" w:type="dxa"/>
            <w:tcBorders>
              <w:top w:val="single" w:sz="4" w:space="0" w:color="auto"/>
              <w:left w:val="nil"/>
              <w:bottom w:val="single" w:sz="4" w:space="0" w:color="auto"/>
              <w:right w:val="single" w:sz="4" w:space="0" w:color="auto"/>
            </w:tcBorders>
            <w:shd w:val="clear" w:color="auto" w:fill="auto"/>
            <w:noWrap/>
            <w:vAlign w:val="center"/>
            <w:hideMark/>
          </w:tcPr>
          <w:p w:rsidR="00E258FC" w:rsidRPr="00D35665" w:rsidRDefault="00E258FC" w:rsidP="00065670">
            <w:pPr>
              <w:widowControl/>
              <w:ind w:leftChars="-46" w:left="-97" w:rightChars="-50" w:right="-105"/>
              <w:jc w:val="center"/>
              <w:rPr>
                <w:rFonts w:ascii="华文仿宋" w:eastAsia="华文仿宋" w:hAnsi="华文仿宋" w:cs="宋体"/>
                <w:b/>
                <w:bCs/>
                <w:kern w:val="0"/>
                <w:szCs w:val="21"/>
              </w:rPr>
            </w:pPr>
            <w:r w:rsidRPr="00D35665">
              <w:rPr>
                <w:rFonts w:ascii="华文仿宋" w:eastAsia="华文仿宋" w:hAnsi="华文仿宋" w:cs="宋体" w:hint="eastAsia"/>
                <w:b/>
                <w:bCs/>
                <w:kern w:val="0"/>
                <w:szCs w:val="21"/>
              </w:rPr>
              <w:t>作品名称</w:t>
            </w:r>
          </w:p>
        </w:tc>
        <w:tc>
          <w:tcPr>
            <w:tcW w:w="1237" w:type="dxa"/>
            <w:tcBorders>
              <w:top w:val="single" w:sz="4" w:space="0" w:color="auto"/>
              <w:left w:val="nil"/>
              <w:bottom w:val="single" w:sz="4" w:space="0" w:color="auto"/>
              <w:right w:val="single" w:sz="4" w:space="0" w:color="auto"/>
            </w:tcBorders>
            <w:shd w:val="clear" w:color="auto" w:fill="auto"/>
            <w:noWrap/>
            <w:vAlign w:val="center"/>
            <w:hideMark/>
          </w:tcPr>
          <w:p w:rsidR="00E258FC" w:rsidRPr="00D35665" w:rsidRDefault="00E258FC" w:rsidP="00065670">
            <w:pPr>
              <w:widowControl/>
              <w:jc w:val="center"/>
              <w:rPr>
                <w:rFonts w:ascii="华文仿宋" w:eastAsia="华文仿宋" w:hAnsi="华文仿宋" w:cs="宋体"/>
                <w:b/>
                <w:bCs/>
                <w:kern w:val="0"/>
                <w:szCs w:val="21"/>
              </w:rPr>
            </w:pPr>
            <w:r w:rsidRPr="00D35665">
              <w:rPr>
                <w:rFonts w:ascii="华文仿宋" w:eastAsia="华文仿宋" w:hAnsi="华文仿宋" w:cs="宋体" w:hint="eastAsia"/>
                <w:b/>
                <w:bCs/>
                <w:kern w:val="0"/>
                <w:szCs w:val="21"/>
              </w:rPr>
              <w:t>队长姓名</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E258FC" w:rsidRPr="00D35665" w:rsidRDefault="00E258FC" w:rsidP="00065670">
            <w:pPr>
              <w:widowControl/>
              <w:jc w:val="center"/>
              <w:rPr>
                <w:rFonts w:ascii="华文仿宋" w:eastAsia="华文仿宋" w:hAnsi="华文仿宋" w:cs="宋体"/>
                <w:b/>
                <w:bCs/>
                <w:kern w:val="0"/>
                <w:szCs w:val="21"/>
              </w:rPr>
            </w:pPr>
            <w:r w:rsidRPr="00D35665">
              <w:rPr>
                <w:rFonts w:ascii="华文仿宋" w:eastAsia="华文仿宋" w:hAnsi="华文仿宋" w:cs="宋体" w:hint="eastAsia"/>
                <w:b/>
                <w:bCs/>
                <w:kern w:val="0"/>
                <w:szCs w:val="21"/>
              </w:rPr>
              <w:t>奖项</w:t>
            </w:r>
          </w:p>
        </w:tc>
      </w:tr>
      <w:tr w:rsidR="00E258FC" w:rsidRPr="00D35665" w:rsidTr="00065670">
        <w:trPr>
          <w:gridAfter w:val="1"/>
          <w:wAfter w:w="11" w:type="dxa"/>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管理学院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海绵城市建设中公众参与研究——以镇江市为例</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樊娅</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一等奖</w:t>
            </w:r>
          </w:p>
        </w:tc>
      </w:tr>
      <w:tr w:rsidR="00E258FC" w:rsidRPr="00D35665" w:rsidTr="00065670">
        <w:trPr>
          <w:gridAfter w:val="1"/>
          <w:wAfter w:w="11" w:type="dxa"/>
          <w:trHeight w:val="371"/>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管理学院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基于多方演化博弈的城市生活垃圾处理链构建问题研究</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李闪闪</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一等奖</w:t>
            </w:r>
          </w:p>
        </w:tc>
      </w:tr>
      <w:tr w:rsidR="00E258FC" w:rsidRPr="00D35665" w:rsidTr="00065670">
        <w:trPr>
          <w:gridAfter w:val="1"/>
          <w:wAfter w:w="11" w:type="dxa"/>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财经学院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江苏省碳排放、能源消费和经济增长的关系研究</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潘成龙</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一等奖</w:t>
            </w:r>
          </w:p>
        </w:tc>
      </w:tr>
      <w:tr w:rsidR="00E258FC" w:rsidRPr="00D35665" w:rsidTr="00065670">
        <w:trPr>
          <w:gridAfter w:val="1"/>
          <w:wAfter w:w="11" w:type="dxa"/>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外国语学院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江苏大学生旧衣物处理现状及方式调查报告</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陆绮</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二等奖</w:t>
            </w:r>
          </w:p>
        </w:tc>
      </w:tr>
      <w:tr w:rsidR="00E258FC" w:rsidRPr="00D35665" w:rsidTr="00065670">
        <w:trPr>
          <w:gridAfter w:val="1"/>
          <w:wAfter w:w="11" w:type="dxa"/>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管理学院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大学生废旧手机绿色逆向物流对策研究——以江苏大学为例</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范雪茹</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二等奖</w:t>
            </w:r>
          </w:p>
        </w:tc>
      </w:tr>
      <w:tr w:rsidR="00E258FC" w:rsidRPr="00D35665" w:rsidTr="00065670">
        <w:trPr>
          <w:gridAfter w:val="1"/>
          <w:wAfter w:w="11" w:type="dxa"/>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财经学院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电子产品过度耗用行为现状调查分析及其对策研究</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陆黎玮</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二等奖</w:t>
            </w:r>
          </w:p>
        </w:tc>
      </w:tr>
      <w:tr w:rsidR="00E258FC" w:rsidRPr="00D35665" w:rsidTr="00065670">
        <w:trPr>
          <w:gridAfter w:val="1"/>
          <w:wAfter w:w="11" w:type="dxa"/>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环安学院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大气中二氧化碳含量的测量与分析</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胡德斌</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三等奖</w:t>
            </w:r>
          </w:p>
        </w:tc>
      </w:tr>
      <w:tr w:rsidR="00E258FC" w:rsidRPr="00D35665" w:rsidTr="00065670">
        <w:trPr>
          <w:gridAfter w:val="1"/>
          <w:wAfter w:w="11" w:type="dxa"/>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食品学院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城镇居民对生活用水质量的认识-以镇江市为例</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程珂</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三等奖</w:t>
            </w:r>
          </w:p>
        </w:tc>
      </w:tr>
      <w:tr w:rsidR="00E258FC" w:rsidRPr="00D35665" w:rsidTr="00065670">
        <w:trPr>
          <w:gridAfter w:val="1"/>
          <w:wAfter w:w="11" w:type="dxa"/>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食品学院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关于不同教育程度人节能减排意识的调研</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周瑶</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三等奖</w:t>
            </w:r>
          </w:p>
        </w:tc>
      </w:tr>
      <w:tr w:rsidR="00E258FC" w:rsidRPr="00D35665" w:rsidTr="00065670">
        <w:trPr>
          <w:gridAfter w:val="1"/>
          <w:wAfter w:w="11" w:type="dxa"/>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外国语学院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关于喷雾降温技术对低碳环保的推广可行性调研报告——以镇江市为例</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王菁</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三等奖</w:t>
            </w:r>
          </w:p>
        </w:tc>
      </w:tr>
      <w:tr w:rsidR="00E258FC" w:rsidRPr="00D35665" w:rsidTr="00065670">
        <w:trPr>
          <w:gridAfter w:val="1"/>
          <w:wAfter w:w="11" w:type="dxa"/>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管理学院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秸秆发电技术的综合评价和应用研究</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冯阳</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三等奖</w:t>
            </w:r>
          </w:p>
        </w:tc>
      </w:tr>
      <w:tr w:rsidR="00E258FC" w:rsidRPr="00D35665" w:rsidTr="00065670">
        <w:trPr>
          <w:gridAfter w:val="1"/>
          <w:wAfter w:w="11" w:type="dxa"/>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管理学院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节能减排环境下企业生态文明模式建设研究——基于消费者视角</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王若楠</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三等奖</w:t>
            </w:r>
          </w:p>
        </w:tc>
      </w:tr>
      <w:tr w:rsidR="00E258FC" w:rsidRPr="00D35665" w:rsidTr="00065670">
        <w:trPr>
          <w:gridAfter w:val="1"/>
          <w:wAfter w:w="11" w:type="dxa"/>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管理学院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镇江市快递行业绿色化发展现状分析及策略研究</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马成成</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三等奖</w:t>
            </w:r>
          </w:p>
        </w:tc>
      </w:tr>
      <w:tr w:rsidR="00E258FC" w:rsidRPr="00D35665" w:rsidTr="00065670">
        <w:trPr>
          <w:gridAfter w:val="1"/>
          <w:wAfter w:w="11" w:type="dxa"/>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材料学院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镇江市建筑垃圾处理调查报告</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王明渊</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三等奖</w:t>
            </w:r>
          </w:p>
        </w:tc>
      </w:tr>
      <w:tr w:rsidR="00E258FC" w:rsidRPr="00D35665" w:rsidTr="00065670">
        <w:trPr>
          <w:gridAfter w:val="1"/>
          <w:wAfter w:w="11" w:type="dxa"/>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财经学院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“新常态”下“中国制造”转型发展的节能减排效应研究</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虞易</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三等奖</w:t>
            </w:r>
          </w:p>
        </w:tc>
      </w:tr>
      <w:tr w:rsidR="00E258FC" w:rsidRPr="00D35665" w:rsidTr="00065670">
        <w:trPr>
          <w:gridAfter w:val="1"/>
          <w:wAfter w:w="11" w:type="dxa"/>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财经学院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中小城市垃圾分类现状与策略</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赵奇</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三等奖</w:t>
            </w:r>
          </w:p>
        </w:tc>
      </w:tr>
      <w:tr w:rsidR="00E258FC" w:rsidRPr="00D35665" w:rsidTr="00065670">
        <w:trPr>
          <w:gridAfter w:val="1"/>
          <w:wAfter w:w="11" w:type="dxa"/>
          <w:trHeight w:val="285"/>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 w:val="24"/>
              </w:rPr>
            </w:pPr>
            <w:r w:rsidRPr="0094577B">
              <w:rPr>
                <w:rFonts w:ascii="仿宋" w:eastAsia="仿宋" w:hAnsi="仿宋" w:cs="Tahoma" w:hint="eastAsia"/>
              </w:rPr>
              <w:t>财经学院</w:t>
            </w:r>
          </w:p>
        </w:tc>
        <w:tc>
          <w:tcPr>
            <w:tcW w:w="5445" w:type="dxa"/>
            <w:tcBorders>
              <w:top w:val="single" w:sz="4" w:space="0" w:color="auto"/>
              <w:left w:val="nil"/>
              <w:bottom w:val="single" w:sz="4" w:space="0" w:color="auto"/>
              <w:right w:val="single" w:sz="4" w:space="0" w:color="auto"/>
            </w:tcBorders>
            <w:shd w:val="clear" w:color="auto" w:fill="auto"/>
            <w:vAlign w:val="center"/>
          </w:tcPr>
          <w:p w:rsidR="00E258FC" w:rsidRPr="0094577B" w:rsidRDefault="00E258FC" w:rsidP="00065670">
            <w:pPr>
              <w:jc w:val="left"/>
              <w:rPr>
                <w:rFonts w:ascii="仿宋" w:eastAsia="仿宋" w:hAnsi="仿宋" w:cs="Tahoma"/>
                <w:sz w:val="24"/>
              </w:rPr>
            </w:pPr>
            <w:r w:rsidRPr="0094577B">
              <w:rPr>
                <w:rFonts w:ascii="仿宋" w:eastAsia="仿宋" w:hAnsi="仿宋" w:cs="Tahoma" w:hint="eastAsia"/>
              </w:rPr>
              <w:t>水泵智能节能型控制系统设计与应用</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刘利</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E258FC" w:rsidRPr="0094577B" w:rsidRDefault="00E258FC" w:rsidP="00065670">
            <w:pPr>
              <w:jc w:val="center"/>
              <w:rPr>
                <w:rFonts w:ascii="仿宋" w:eastAsia="仿宋" w:hAnsi="仿宋" w:cs="Tahoma"/>
                <w:szCs w:val="21"/>
              </w:rPr>
            </w:pPr>
            <w:r w:rsidRPr="0094577B">
              <w:rPr>
                <w:rFonts w:ascii="仿宋" w:eastAsia="仿宋" w:hAnsi="仿宋" w:cs="Tahoma" w:hint="eastAsia"/>
                <w:szCs w:val="21"/>
              </w:rPr>
              <w:t>三等奖</w:t>
            </w:r>
          </w:p>
        </w:tc>
      </w:tr>
    </w:tbl>
    <w:p w:rsidR="00E258FC" w:rsidRPr="00D35665" w:rsidRDefault="00E258FC" w:rsidP="00E258FC">
      <w:pPr>
        <w:pStyle w:val="1"/>
        <w:spacing w:line="360" w:lineRule="auto"/>
        <w:jc w:val="right"/>
        <w:rPr>
          <w:rFonts w:hint="eastAsia"/>
        </w:rPr>
      </w:pPr>
    </w:p>
    <w:p w:rsidR="00E258FC" w:rsidRPr="00D35665" w:rsidRDefault="00E258FC" w:rsidP="00E258FC">
      <w:pPr>
        <w:pStyle w:val="1"/>
        <w:spacing w:line="360" w:lineRule="auto"/>
        <w:jc w:val="center"/>
        <w:rPr>
          <w:rFonts w:hint="eastAsia"/>
        </w:rPr>
      </w:pPr>
    </w:p>
    <w:p w:rsidR="00E258FC" w:rsidRPr="00D35665" w:rsidRDefault="00E258FC" w:rsidP="00E258FC">
      <w:pPr>
        <w:pStyle w:val="1"/>
        <w:spacing w:line="360" w:lineRule="auto"/>
        <w:jc w:val="center"/>
        <w:rPr>
          <w:rFonts w:hint="eastAsia"/>
        </w:rPr>
      </w:pPr>
    </w:p>
    <w:p w:rsidR="00E258FC" w:rsidRPr="00D35665" w:rsidRDefault="00E258FC" w:rsidP="00E258FC">
      <w:pPr>
        <w:pStyle w:val="1"/>
        <w:spacing w:line="360" w:lineRule="auto"/>
        <w:jc w:val="center"/>
        <w:rPr>
          <w:rFonts w:hint="eastAsia"/>
        </w:rPr>
      </w:pPr>
    </w:p>
    <w:p w:rsidR="00E258FC" w:rsidRPr="00D35665" w:rsidRDefault="00E258FC" w:rsidP="00E258FC">
      <w:pPr>
        <w:spacing w:line="520" w:lineRule="exact"/>
        <w:ind w:right="160"/>
        <w:rPr>
          <w:rFonts w:ascii="仿宋_GB2312" w:eastAsia="仿宋_GB2312" w:hint="eastAsia"/>
          <w:sz w:val="32"/>
          <w:szCs w:val="32"/>
        </w:rPr>
      </w:pPr>
      <w:bookmarkStart w:id="0" w:name="_GoBack"/>
      <w:bookmarkEnd w:id="0"/>
    </w:p>
    <w:tbl>
      <w:tblPr>
        <w:tblW w:w="0" w:type="auto"/>
        <w:jc w:val="center"/>
        <w:tblBorders>
          <w:top w:val="single" w:sz="4" w:space="0" w:color="auto"/>
          <w:bottom w:val="single" w:sz="4" w:space="0" w:color="auto"/>
        </w:tblBorders>
        <w:tblLayout w:type="fixed"/>
        <w:tblLook w:val="0000" w:firstRow="0" w:lastRow="0" w:firstColumn="0" w:lastColumn="0" w:noHBand="0" w:noVBand="0"/>
      </w:tblPr>
      <w:tblGrid>
        <w:gridCol w:w="8828"/>
      </w:tblGrid>
      <w:tr w:rsidR="00E258FC" w:rsidRPr="00D35665" w:rsidTr="00065670">
        <w:trPr>
          <w:trHeight w:val="465"/>
          <w:jc w:val="center"/>
        </w:trPr>
        <w:tc>
          <w:tcPr>
            <w:tcW w:w="8828" w:type="dxa"/>
          </w:tcPr>
          <w:p w:rsidR="00E258FC" w:rsidRPr="00D35665" w:rsidRDefault="00E258FC" w:rsidP="00065670">
            <w:pPr>
              <w:spacing w:line="500" w:lineRule="exact"/>
              <w:ind w:hanging="1"/>
              <w:textAlignment w:val="baseline"/>
              <w:rPr>
                <w:rFonts w:ascii="仿宋_GB2312" w:eastAsia="仿宋_GB2312" w:hAnsi="宋体" w:cs="宋体" w:hint="eastAsia"/>
                <w:kern w:val="0"/>
                <w:sz w:val="28"/>
                <w:szCs w:val="28"/>
              </w:rPr>
            </w:pPr>
            <w:r w:rsidRPr="00D35665">
              <w:rPr>
                <w:rFonts w:ascii="仿宋_GB2312" w:eastAsia="仿宋_GB2312" w:hAnsi="宋体" w:cs="宋体" w:hint="eastAsia"/>
                <w:kern w:val="0"/>
                <w:sz w:val="28"/>
                <w:szCs w:val="28"/>
              </w:rPr>
              <w:t>共青团江苏大学委员会                    2016年9月</w:t>
            </w:r>
            <w:r>
              <w:rPr>
                <w:rFonts w:ascii="仿宋_GB2312" w:eastAsia="仿宋_GB2312" w:hAnsi="宋体" w:cs="宋体" w:hint="eastAsia"/>
                <w:kern w:val="0"/>
                <w:sz w:val="28"/>
                <w:szCs w:val="28"/>
              </w:rPr>
              <w:t>23</w:t>
            </w:r>
            <w:r w:rsidRPr="00D35665">
              <w:rPr>
                <w:rFonts w:ascii="仿宋_GB2312" w:eastAsia="仿宋_GB2312" w:hAnsi="宋体" w:cs="宋体" w:hint="eastAsia"/>
                <w:kern w:val="0"/>
                <w:sz w:val="28"/>
                <w:szCs w:val="28"/>
              </w:rPr>
              <w:t>日印发</w:t>
            </w:r>
          </w:p>
        </w:tc>
      </w:tr>
    </w:tbl>
    <w:p w:rsidR="00FB78FD" w:rsidRPr="00E258FC" w:rsidRDefault="003852EF"/>
    <w:sectPr w:rsidR="00FB78FD" w:rsidRPr="00E258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2EF" w:rsidRDefault="003852EF" w:rsidP="00E258FC">
      <w:r>
        <w:separator/>
      </w:r>
    </w:p>
  </w:endnote>
  <w:endnote w:type="continuationSeparator" w:id="0">
    <w:p w:rsidR="003852EF" w:rsidRDefault="003852EF" w:rsidP="00E25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Microsoft YaHei UI"/>
    <w:charset w:val="86"/>
    <w:family w:val="script"/>
    <w:pitch w:val="fixed"/>
    <w:sig w:usb0="00000000"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2EF" w:rsidRDefault="003852EF" w:rsidP="00E258FC">
      <w:r>
        <w:separator/>
      </w:r>
    </w:p>
  </w:footnote>
  <w:footnote w:type="continuationSeparator" w:id="0">
    <w:p w:rsidR="003852EF" w:rsidRDefault="003852EF" w:rsidP="00E258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CB2"/>
    <w:rsid w:val="00210CB2"/>
    <w:rsid w:val="003852EF"/>
    <w:rsid w:val="005E130A"/>
    <w:rsid w:val="006642E7"/>
    <w:rsid w:val="00E25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D1845"/>
  <w15:chartTrackingRefBased/>
  <w15:docId w15:val="{1C09E947-4716-4998-83FB-B746DC55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258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8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258FC"/>
    <w:rPr>
      <w:sz w:val="18"/>
      <w:szCs w:val="18"/>
    </w:rPr>
  </w:style>
  <w:style w:type="paragraph" w:styleId="a5">
    <w:name w:val="footer"/>
    <w:basedOn w:val="a"/>
    <w:link w:val="a6"/>
    <w:uiPriority w:val="99"/>
    <w:unhideWhenUsed/>
    <w:rsid w:val="00E258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258FC"/>
    <w:rPr>
      <w:sz w:val="18"/>
      <w:szCs w:val="18"/>
    </w:rPr>
  </w:style>
  <w:style w:type="paragraph" w:customStyle="1" w:styleId="1">
    <w:name w:val="样式1"/>
    <w:basedOn w:val="a"/>
    <w:rsid w:val="00E258FC"/>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范子逸</dc:creator>
  <cp:keywords/>
  <dc:description/>
  <cp:lastModifiedBy>范子逸</cp:lastModifiedBy>
  <cp:revision>2</cp:revision>
  <dcterms:created xsi:type="dcterms:W3CDTF">2016-09-26T10:17:00Z</dcterms:created>
  <dcterms:modified xsi:type="dcterms:W3CDTF">2016-09-26T10:18:00Z</dcterms:modified>
</cp:coreProperties>
</file>