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E4" w:rsidRDefault="00A272E4" w:rsidP="00A272E4">
      <w:pPr>
        <w:pStyle w:val="a5"/>
        <w:spacing w:before="0" w:beforeAutospacing="0" w:after="0" w:afterAutospacing="0" w:line="520" w:lineRule="exact"/>
        <w:ind w:firstLineChars="196" w:firstLine="630"/>
        <w:jc w:val="both"/>
        <w:rPr>
          <w:rStyle w:val="a3"/>
          <w:rFonts w:ascii="方正黑体简体" w:eastAsia="方正黑体简体" w:cs="Times New Roman"/>
          <w:color w:val="000000"/>
          <w:kern w:val="2"/>
          <w:sz w:val="32"/>
          <w:szCs w:val="32"/>
        </w:rPr>
      </w:pPr>
      <w:r w:rsidRPr="00107B9B">
        <w:rPr>
          <w:rStyle w:val="a3"/>
          <w:rFonts w:ascii="方正黑体简体" w:eastAsia="方正黑体简体" w:cs="方正黑体简体" w:hint="eastAsia"/>
          <w:color w:val="000000"/>
          <w:kern w:val="2"/>
          <w:sz w:val="32"/>
          <w:szCs w:val="32"/>
        </w:rPr>
        <w:t>一、</w:t>
      </w:r>
      <w:r w:rsidRPr="00773982">
        <w:rPr>
          <w:rStyle w:val="a3"/>
          <w:rFonts w:ascii="方正黑体简体" w:eastAsia="方正黑体简体" w:cs="方正黑体简体" w:hint="eastAsia"/>
          <w:color w:val="000000"/>
          <w:kern w:val="2"/>
          <w:sz w:val="32"/>
          <w:szCs w:val="32"/>
        </w:rPr>
        <w:t>大学生创业计划竞赛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书面评审，将主要侧重于以下方面：</w:t>
      </w:r>
    </w:p>
    <w:p w:rsidR="00A272E4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1.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创业机会：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项目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的产业背景和市场竞争环境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；项目的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市场机会和有效的市场需求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、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所面对的目标顾客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项目的独创性、领先性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以及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实现产业化的途径等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。</w:t>
      </w:r>
    </w:p>
    <w:p w:rsidR="00A272E4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2.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发展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战略：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项目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的商业模式、研发方向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、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扩张策略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，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主要合作伙伴与竞争对手等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面临的技术、市场、财务等关键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问题，提出合理可行的规避计划。</w:t>
      </w:r>
    </w:p>
    <w:p w:rsidR="00A272E4" w:rsidRDefault="00173306" w:rsidP="00A272E4">
      <w:pPr>
        <w:spacing w:line="520" w:lineRule="exact"/>
        <w:ind w:firstLineChars="200" w:firstLine="643"/>
        <w:rPr>
          <w:rFonts w:eastAsia="方正仿宋简体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3.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营销策略：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结合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项目特点制定合适的市场营销策略，包括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对自身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产品、技术或服务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的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价格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定位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、渠道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建设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、推广策略等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。</w:t>
      </w:r>
    </w:p>
    <w:p w:rsidR="00A272E4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4.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财务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管理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：股本结构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与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规模、资金来源与运用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盈利能力分析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风险资金退出策略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等。</w:t>
      </w:r>
    </w:p>
    <w:p w:rsidR="00A272E4" w:rsidRPr="001F78F8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5.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管理团队：管理团队各成员有关的教育和工作背景、成员的分工和互补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公司的组织构架以及领导层成员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创业顾问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，主要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投资人和持股情况。</w:t>
      </w:r>
    </w:p>
    <w:p w:rsidR="00A272E4" w:rsidRDefault="00A272E4" w:rsidP="00A272E4">
      <w:pPr>
        <w:spacing w:line="520" w:lineRule="exact"/>
        <w:ind w:firstLineChars="200" w:firstLine="643"/>
        <w:rPr>
          <w:rFonts w:ascii="方正黑体简体" w:eastAsia="方正黑体简体" w:hAnsi="Times New Roman" w:cs="Times New Roman"/>
          <w:b/>
          <w:bCs/>
          <w:kern w:val="32"/>
          <w:sz w:val="32"/>
          <w:szCs w:val="32"/>
        </w:rPr>
      </w:pPr>
      <w:r w:rsidRPr="00FB61BE">
        <w:rPr>
          <w:rFonts w:ascii="方正黑体简体" w:eastAsia="方正黑体简体" w:hAnsi="Times New Roman" w:cs="方正黑体简体" w:hint="eastAsia"/>
          <w:b/>
          <w:bCs/>
          <w:kern w:val="32"/>
          <w:sz w:val="32"/>
          <w:szCs w:val="32"/>
        </w:rPr>
        <w:t>二、创业实践挑战赛</w:t>
      </w:r>
    </w:p>
    <w:p w:rsidR="00A272E4" w:rsidRP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方正仿宋简体"/>
          <w:b/>
          <w:bCs/>
          <w:kern w:val="32"/>
          <w:sz w:val="32"/>
          <w:szCs w:val="32"/>
        </w:rPr>
      </w:pPr>
      <w:r w:rsidRPr="00A272E4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书面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评审，将主要侧重于以下方面：</w:t>
      </w:r>
    </w:p>
    <w:p w:rsidR="00A272E4" w:rsidRDefault="00173306" w:rsidP="00A272E4">
      <w:pPr>
        <w:spacing w:line="520" w:lineRule="exact"/>
        <w:ind w:firstLineChars="200" w:firstLine="643"/>
        <w:rPr>
          <w:rFonts w:eastAsia="方正仿宋简体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1.</w:t>
      </w:r>
      <w:r w:rsidR="00A272E4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经营状况：项目的营业</w:t>
      </w:r>
      <w:r w:rsidR="00A272E4" w:rsidRPr="0011199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收入、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税收上缴、</w:t>
      </w:r>
      <w:r w:rsidR="00A272E4" w:rsidRPr="0011199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现金流量、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持续</w:t>
      </w:r>
      <w:r w:rsidR="00A272E4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盈利能力、</w:t>
      </w:r>
      <w:r w:rsidR="00A272E4" w:rsidRPr="0011199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市场份额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等情况；</w:t>
      </w:r>
      <w:r w:rsidR="00A272E4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主营业务利润、总资产收益、净资产收益、销售收入增长等情况。</w:t>
      </w:r>
    </w:p>
    <w:p w:rsidR="00A272E4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2.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发展前景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：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项目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的产业背景和市场竞争环境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；项目的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市场机会和有效的市场需求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、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所面对的目标顾客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项目的独创性、领先性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以及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实现产业化的途径等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；项目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的商业模式、研发方向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、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扩张策略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，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主要合作伙伴与竞争对手等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面临的技术、市场、财务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lastRenderedPageBreak/>
        <w:t>等关键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问题，提出合理可行的规避计划。</w:t>
      </w:r>
    </w:p>
    <w:p w:rsidR="00A272E4" w:rsidRDefault="00173306" w:rsidP="00A272E4">
      <w:pPr>
        <w:spacing w:line="520" w:lineRule="exact"/>
        <w:ind w:firstLineChars="200" w:firstLine="643"/>
        <w:rPr>
          <w:rFonts w:eastAsia="方正仿宋简体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3.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营销策略：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结合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项目特点制定合适的市场营销策略，包括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对自身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产品、技术或服务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的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价格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定位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、渠道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建设</w:t>
      </w:r>
      <w:r w:rsidR="00A272E4" w:rsidRPr="00746E9E">
        <w:rPr>
          <w:rFonts w:eastAsia="方正仿宋简体" w:cs="方正仿宋简体" w:hint="eastAsia"/>
          <w:b/>
          <w:bCs/>
          <w:color w:val="000000"/>
          <w:sz w:val="32"/>
          <w:szCs w:val="32"/>
        </w:rPr>
        <w:t>、推广策略等</w:t>
      </w:r>
      <w:r w:rsidR="00A272E4">
        <w:rPr>
          <w:rFonts w:eastAsia="方正仿宋简体" w:cs="方正仿宋简体" w:hint="eastAsia"/>
          <w:b/>
          <w:bCs/>
          <w:color w:val="000000"/>
          <w:sz w:val="32"/>
          <w:szCs w:val="32"/>
        </w:rPr>
        <w:t>。</w:t>
      </w:r>
    </w:p>
    <w:p w:rsidR="00A272E4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4.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财务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管理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：股本结构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与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规模、资金来源与运用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盈利能力分析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；</w:t>
      </w:r>
      <w:r w:rsidR="00A272E4" w:rsidRPr="001F78F8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风险资金退出策略</w:t>
      </w:r>
      <w:r w:rsidR="00A272E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等。</w:t>
      </w:r>
    </w:p>
    <w:p w:rsidR="00A272E4" w:rsidRPr="00186AFB" w:rsidRDefault="00A272E4" w:rsidP="00A272E4">
      <w:pPr>
        <w:spacing w:line="520" w:lineRule="exact"/>
        <w:ind w:firstLineChars="200" w:firstLine="643"/>
        <w:rPr>
          <w:rFonts w:ascii="方正黑体简体" w:eastAsia="方正黑体简体" w:hAnsi="Times New Roman" w:cs="Times New Roman"/>
          <w:b/>
          <w:bCs/>
          <w:color w:val="000000"/>
          <w:kern w:val="32"/>
          <w:sz w:val="32"/>
          <w:szCs w:val="32"/>
        </w:rPr>
      </w:pPr>
      <w:r w:rsidRPr="00186AFB">
        <w:rPr>
          <w:rFonts w:ascii="方正黑体简体" w:eastAsia="方正黑体简体" w:hAnsi="Times New Roman" w:cs="方正黑体简体" w:hint="eastAsia"/>
          <w:b/>
          <w:bCs/>
          <w:color w:val="000000"/>
          <w:kern w:val="32"/>
          <w:sz w:val="32"/>
          <w:szCs w:val="32"/>
        </w:rPr>
        <w:t>三、公益创业赛</w:t>
      </w:r>
    </w:p>
    <w:p w:rsidR="00A272E4" w:rsidRP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方正仿宋简体"/>
          <w:b/>
          <w:bCs/>
          <w:kern w:val="32"/>
          <w:sz w:val="32"/>
          <w:szCs w:val="32"/>
        </w:rPr>
      </w:pPr>
      <w:r w:rsidRPr="00A272E4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书面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评审，将主要侧重于以下方面：</w:t>
      </w:r>
    </w:p>
    <w:p w:rsidR="00A272E4" w:rsidRPr="008C7990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1.</w:t>
      </w:r>
      <w:r w:rsidR="00A272E4"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公益性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第一档：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对社会问题关注深入，立项所针对问题具体且受到关注较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、亟待解决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第二档：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对社会问题有较多关注，立项所针对问题受到关注较多、有解决的必要</w:t>
      </w:r>
    </w:p>
    <w:p w:rsidR="00A272E4" w:rsidRPr="008C7990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第三档：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对社会问题了解不多，立项所针对的问题不很清晰或已经得到较好解决</w:t>
      </w:r>
    </w:p>
    <w:p w:rsidR="00A272E4" w:rsidRPr="008C7990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第四档：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对社会问题了解和关注不足，立项所针对的问题不清晰或不属于公益范畴</w:t>
      </w:r>
    </w:p>
    <w:p w:rsidR="00A272E4" w:rsidRPr="008C7990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2.</w:t>
      </w:r>
      <w:r w:rsidR="00A272E4"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创业性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第一档：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能够通过具有创新性、普适性、可推广性的商业模式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，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在消耗资源的同时不断引入大量新资源使项目可自身维持、可持续发展，由此很好地解决瞄准的社会问题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第二档：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能够通过创新性的商业模式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，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在消耗资源的同时不断引入大量新资源使项目可自身维持、可持续发展，由此较好地解决瞄准的社会问题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第三档：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能够应用相对少量的启动资源，来撬动社会各界相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lastRenderedPageBreak/>
        <w:t>对大量的资源，并通过商业运作的方式不断引入新资源来解决瞄准的社会问题</w:t>
      </w:r>
    </w:p>
    <w:p w:rsidR="00A272E4" w:rsidRPr="008C7990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第四档：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主要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依靠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本身的资金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推进项目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，能在一定程度上解决瞄准的社会问题</w:t>
      </w:r>
    </w:p>
    <w:p w:rsidR="00A272E4" w:rsidRPr="008C7990" w:rsidRDefault="00173306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3.</w:t>
      </w:r>
      <w:bookmarkStart w:id="0" w:name="_GoBack"/>
      <w:bookmarkEnd w:id="0"/>
      <w:r w:rsidR="00A272E4"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实践性</w:t>
      </w:r>
    </w:p>
    <w:p w:rsidR="00A272E4" w:rsidRPr="008C7990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第一档：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很好地结合了人力、资源等实际情况，设定了切实可行的项目进度及目标，有丰富的实践成果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第二档：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能够结合人力、资源等实际情况，设定了可行的项目进度及目标，有一定的实践成果</w:t>
      </w:r>
    </w:p>
    <w:p w:rsidR="00A272E4" w:rsidRDefault="00A272E4" w:rsidP="00A272E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第三档：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未能充分考虑人力、资源等实际情况，设定的进度及目标较难完成，实践成果</w:t>
      </w:r>
      <w:r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较</w:t>
      </w:r>
      <w:r w:rsidRPr="008C7990">
        <w:rPr>
          <w:rFonts w:ascii="Times New Roman" w:eastAsia="方正仿宋简体" w:hAnsi="Times New Roman" w:cs="方正仿宋简体" w:hint="eastAsia"/>
          <w:b/>
          <w:bCs/>
          <w:kern w:val="32"/>
          <w:sz w:val="32"/>
          <w:szCs w:val="32"/>
        </w:rPr>
        <w:t>少</w:t>
      </w:r>
    </w:p>
    <w:sectPr w:rsidR="00A272E4" w:rsidSect="00873C13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87" w:rsidRDefault="00586187">
      <w:r>
        <w:separator/>
      </w:r>
    </w:p>
  </w:endnote>
  <w:endnote w:type="continuationSeparator" w:id="0">
    <w:p w:rsidR="00586187" w:rsidRDefault="0058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E9" w:rsidRDefault="00A272E4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73306" w:rsidRPr="0017330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D3AE9" w:rsidRDefault="00586187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87" w:rsidRDefault="00586187">
      <w:r>
        <w:separator/>
      </w:r>
    </w:p>
  </w:footnote>
  <w:footnote w:type="continuationSeparator" w:id="0">
    <w:p w:rsidR="00586187" w:rsidRDefault="0058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B"/>
    <w:rsid w:val="00173306"/>
    <w:rsid w:val="001B629B"/>
    <w:rsid w:val="00586187"/>
    <w:rsid w:val="00A272E4"/>
    <w:rsid w:val="00D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72E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272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272E4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272E4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A272E4"/>
    <w:rPr>
      <w:rFonts w:ascii="Cambria" w:eastAsia="宋体" w:hAnsi="Cambria" w:cs="Cambria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A272E4"/>
    <w:rPr>
      <w:b/>
      <w:bCs/>
    </w:rPr>
  </w:style>
  <w:style w:type="paragraph" w:styleId="a4">
    <w:name w:val="List Paragraph"/>
    <w:basedOn w:val="a"/>
    <w:uiPriority w:val="99"/>
    <w:qFormat/>
    <w:rsid w:val="00A272E4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A272E4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5">
    <w:name w:val="Normal (Web)"/>
    <w:basedOn w:val="a"/>
    <w:uiPriority w:val="99"/>
    <w:rsid w:val="00A272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A2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72E4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0"/>
    <w:uiPriority w:val="99"/>
    <w:rsid w:val="00A2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72E4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A272E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A272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72E4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72E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272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272E4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272E4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A272E4"/>
    <w:rPr>
      <w:rFonts w:ascii="Cambria" w:eastAsia="宋体" w:hAnsi="Cambria" w:cs="Cambria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A272E4"/>
    <w:rPr>
      <w:b/>
      <w:bCs/>
    </w:rPr>
  </w:style>
  <w:style w:type="paragraph" w:styleId="a4">
    <w:name w:val="List Paragraph"/>
    <w:basedOn w:val="a"/>
    <w:uiPriority w:val="99"/>
    <w:qFormat/>
    <w:rsid w:val="00A272E4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A272E4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5">
    <w:name w:val="Normal (Web)"/>
    <w:basedOn w:val="a"/>
    <w:uiPriority w:val="99"/>
    <w:rsid w:val="00A272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A2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72E4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0"/>
    <w:uiPriority w:val="99"/>
    <w:rsid w:val="00A2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72E4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A272E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A272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72E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2015-03-06T08:17:00Z</dcterms:created>
  <dcterms:modified xsi:type="dcterms:W3CDTF">2015-03-09T02:55:00Z</dcterms:modified>
</cp:coreProperties>
</file>